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64" w:rsidRPr="006A12A4" w:rsidRDefault="00134337" w:rsidP="002A420B">
      <w:pPr>
        <w:spacing w:beforeLines="100" w:before="312" w:afterLines="50" w:after="156"/>
        <w:jc w:val="center"/>
        <w:rPr>
          <w:rFonts w:asciiTheme="minorEastAsia" w:hAnsiTheme="minorEastAsia"/>
          <w:b/>
          <w:sz w:val="36"/>
          <w:szCs w:val="24"/>
        </w:rPr>
      </w:pPr>
      <w:bookmarkStart w:id="0" w:name="_GoBack"/>
      <w:bookmarkEnd w:id="0"/>
      <w:r w:rsidRPr="006A12A4">
        <w:rPr>
          <w:rFonts w:asciiTheme="minorEastAsia" w:hAnsiTheme="minorEastAsia" w:hint="eastAsia"/>
          <w:b/>
          <w:sz w:val="36"/>
          <w:szCs w:val="24"/>
        </w:rPr>
        <w:t>关于公布“</w:t>
      </w:r>
      <w:r w:rsidR="00912A6B">
        <w:rPr>
          <w:rFonts w:asciiTheme="minorEastAsia" w:hAnsiTheme="minorEastAsia" w:hint="eastAsia"/>
          <w:b/>
          <w:sz w:val="36"/>
          <w:szCs w:val="24"/>
        </w:rPr>
        <w:t>第六</w:t>
      </w:r>
      <w:r w:rsidR="002A420B">
        <w:rPr>
          <w:rFonts w:asciiTheme="minorEastAsia" w:hAnsiTheme="minorEastAsia" w:hint="eastAsia"/>
          <w:b/>
          <w:sz w:val="36"/>
          <w:szCs w:val="24"/>
        </w:rPr>
        <w:t>届‘青年杯’</w:t>
      </w:r>
      <w:r w:rsidR="00DE22D4" w:rsidRPr="00DE22D4">
        <w:rPr>
          <w:rFonts w:asciiTheme="minorEastAsia" w:hAnsiTheme="minorEastAsia" w:hint="eastAsia"/>
          <w:b/>
          <w:sz w:val="36"/>
          <w:szCs w:val="24"/>
        </w:rPr>
        <w:t>技能竞赛——</w:t>
      </w:r>
      <w:r w:rsidR="00912A6B">
        <w:rPr>
          <w:rFonts w:asciiTheme="minorEastAsia" w:hAnsiTheme="minorEastAsia" w:hint="eastAsia"/>
          <w:b/>
          <w:sz w:val="36"/>
          <w:szCs w:val="24"/>
        </w:rPr>
        <w:t>2016</w:t>
      </w:r>
      <w:r w:rsidR="00DE22D4" w:rsidRPr="00DE22D4">
        <w:rPr>
          <w:rFonts w:asciiTheme="minorEastAsia" w:hAnsiTheme="minorEastAsia" w:hint="eastAsia"/>
          <w:b/>
          <w:sz w:val="36"/>
          <w:szCs w:val="24"/>
        </w:rPr>
        <w:t>年创新思维咨询竞赛</w:t>
      </w:r>
      <w:r w:rsidR="000C4164" w:rsidRPr="006A12A4">
        <w:rPr>
          <w:rFonts w:asciiTheme="minorEastAsia" w:hAnsiTheme="minorEastAsia" w:hint="eastAsia"/>
          <w:b/>
          <w:sz w:val="36"/>
          <w:szCs w:val="24"/>
        </w:rPr>
        <w:t>”结果的通知</w:t>
      </w:r>
    </w:p>
    <w:p w:rsidR="006A12A4" w:rsidRPr="00283F71" w:rsidRDefault="00C563AB" w:rsidP="006A12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3F71">
        <w:rPr>
          <w:rFonts w:ascii="仿宋" w:eastAsia="仿宋" w:hAnsi="仿宋" w:hint="eastAsia"/>
          <w:sz w:val="28"/>
          <w:szCs w:val="28"/>
        </w:rPr>
        <w:t>公司201</w:t>
      </w:r>
      <w:r w:rsidR="00912A6B" w:rsidRPr="00283F71">
        <w:rPr>
          <w:rFonts w:ascii="仿宋" w:eastAsia="仿宋" w:hAnsi="仿宋" w:hint="eastAsia"/>
          <w:sz w:val="28"/>
          <w:szCs w:val="28"/>
        </w:rPr>
        <w:t>6</w:t>
      </w:r>
      <w:r w:rsidRPr="00283F71">
        <w:rPr>
          <w:rFonts w:ascii="仿宋" w:eastAsia="仿宋" w:hAnsi="仿宋" w:hint="eastAsia"/>
          <w:sz w:val="28"/>
          <w:szCs w:val="28"/>
        </w:rPr>
        <w:t>年</w:t>
      </w:r>
      <w:r w:rsidR="00856323" w:rsidRPr="00283F71">
        <w:rPr>
          <w:rFonts w:ascii="仿宋" w:eastAsia="仿宋" w:hAnsi="仿宋" w:hint="eastAsia"/>
          <w:sz w:val="28"/>
          <w:szCs w:val="28"/>
        </w:rPr>
        <w:t>举办的</w:t>
      </w:r>
      <w:r w:rsidR="006168E8" w:rsidRPr="00283F71">
        <w:rPr>
          <w:rFonts w:ascii="仿宋" w:eastAsia="仿宋" w:hAnsi="仿宋" w:hint="eastAsia"/>
          <w:sz w:val="28"/>
          <w:szCs w:val="28"/>
        </w:rPr>
        <w:t>“</w:t>
      </w:r>
      <w:r w:rsidR="00DE22D4" w:rsidRPr="00283F71">
        <w:rPr>
          <w:rFonts w:ascii="仿宋" w:eastAsia="仿宋" w:hAnsi="仿宋" w:hint="eastAsia"/>
          <w:sz w:val="28"/>
          <w:szCs w:val="28"/>
        </w:rPr>
        <w:t>第</w:t>
      </w:r>
      <w:r w:rsidR="00912A6B" w:rsidRPr="00283F71">
        <w:rPr>
          <w:rFonts w:ascii="仿宋" w:eastAsia="仿宋" w:hAnsi="仿宋" w:hint="eastAsia"/>
          <w:sz w:val="28"/>
          <w:szCs w:val="28"/>
        </w:rPr>
        <w:t>六</w:t>
      </w:r>
      <w:r w:rsidR="00DE22D4" w:rsidRPr="00283F71">
        <w:rPr>
          <w:rFonts w:ascii="仿宋" w:eastAsia="仿宋" w:hAnsi="仿宋" w:hint="eastAsia"/>
          <w:sz w:val="28"/>
          <w:szCs w:val="28"/>
        </w:rPr>
        <w:t>届</w:t>
      </w:r>
      <w:r w:rsidR="006168E8">
        <w:rPr>
          <w:rFonts w:ascii="仿宋" w:eastAsia="仿宋" w:hAnsi="仿宋" w:hint="eastAsia"/>
          <w:sz w:val="28"/>
          <w:szCs w:val="28"/>
        </w:rPr>
        <w:t>‘</w:t>
      </w:r>
      <w:r w:rsidR="00DE22D4" w:rsidRPr="00283F71">
        <w:rPr>
          <w:rFonts w:ascii="仿宋" w:eastAsia="仿宋" w:hAnsi="仿宋" w:hint="eastAsia"/>
          <w:sz w:val="28"/>
          <w:szCs w:val="28"/>
        </w:rPr>
        <w:t>青年杯</w:t>
      </w:r>
      <w:r w:rsidR="006168E8">
        <w:rPr>
          <w:rFonts w:ascii="仿宋" w:eastAsia="仿宋" w:hAnsi="仿宋" w:hint="eastAsia"/>
          <w:sz w:val="28"/>
          <w:szCs w:val="28"/>
        </w:rPr>
        <w:t>’</w:t>
      </w:r>
      <w:r w:rsidR="00DE22D4" w:rsidRPr="00283F71">
        <w:rPr>
          <w:rFonts w:ascii="仿宋" w:eastAsia="仿宋" w:hAnsi="仿宋" w:hint="eastAsia"/>
          <w:sz w:val="28"/>
          <w:szCs w:val="28"/>
        </w:rPr>
        <w:t>技能竞赛</w:t>
      </w:r>
      <w:r w:rsidR="006168E8" w:rsidRPr="00283F71">
        <w:rPr>
          <w:rFonts w:ascii="仿宋" w:eastAsia="仿宋" w:hAnsi="仿宋" w:hint="eastAsia"/>
          <w:sz w:val="28"/>
          <w:szCs w:val="28"/>
        </w:rPr>
        <w:t>”</w:t>
      </w:r>
      <w:r w:rsidR="00001B23" w:rsidRPr="00283F71">
        <w:rPr>
          <w:rFonts w:ascii="仿宋" w:eastAsia="仿宋" w:hAnsi="仿宋" w:hint="eastAsia"/>
          <w:sz w:val="28"/>
          <w:szCs w:val="28"/>
        </w:rPr>
        <w:t>得到了</w:t>
      </w:r>
      <w:r w:rsidR="00856323" w:rsidRPr="00283F71">
        <w:rPr>
          <w:rFonts w:ascii="仿宋" w:eastAsia="仿宋" w:hAnsi="仿宋" w:hint="eastAsia"/>
          <w:sz w:val="28"/>
          <w:szCs w:val="28"/>
        </w:rPr>
        <w:t>（集团）</w:t>
      </w:r>
      <w:r w:rsidR="00001B23" w:rsidRPr="00283F71">
        <w:rPr>
          <w:rFonts w:ascii="仿宋" w:eastAsia="仿宋" w:hAnsi="仿宋" w:hint="eastAsia"/>
          <w:sz w:val="28"/>
          <w:szCs w:val="28"/>
        </w:rPr>
        <w:t>公司</w:t>
      </w:r>
      <w:r w:rsidR="00856323" w:rsidRPr="00283F71">
        <w:rPr>
          <w:rFonts w:ascii="仿宋" w:eastAsia="仿宋" w:hAnsi="仿宋" w:hint="eastAsia"/>
          <w:sz w:val="28"/>
          <w:szCs w:val="28"/>
        </w:rPr>
        <w:t>内外</w:t>
      </w:r>
      <w:r w:rsidR="00001B23" w:rsidRPr="00283F71">
        <w:rPr>
          <w:rFonts w:ascii="仿宋" w:eastAsia="仿宋" w:hAnsi="仿宋" w:hint="eastAsia"/>
          <w:sz w:val="28"/>
          <w:szCs w:val="28"/>
        </w:rPr>
        <w:t>各部门</w:t>
      </w:r>
      <w:r w:rsidR="00856323" w:rsidRPr="00283F71">
        <w:rPr>
          <w:rFonts w:ascii="仿宋" w:eastAsia="仿宋" w:hAnsi="仿宋" w:hint="eastAsia"/>
          <w:sz w:val="28"/>
          <w:szCs w:val="28"/>
        </w:rPr>
        <w:t>及</w:t>
      </w:r>
      <w:r w:rsidR="00F54578" w:rsidRPr="00283F71">
        <w:rPr>
          <w:rFonts w:ascii="仿宋" w:eastAsia="仿宋" w:hAnsi="仿宋" w:hint="eastAsia"/>
          <w:sz w:val="28"/>
          <w:szCs w:val="28"/>
        </w:rPr>
        <w:t>各</w:t>
      </w:r>
      <w:r w:rsidR="00001B23" w:rsidRPr="00283F71">
        <w:rPr>
          <w:rFonts w:ascii="仿宋" w:eastAsia="仿宋" w:hAnsi="仿宋" w:hint="eastAsia"/>
          <w:sz w:val="28"/>
          <w:szCs w:val="28"/>
        </w:rPr>
        <w:t>单位的积极响应</w:t>
      </w:r>
      <w:r w:rsidR="006A12A4" w:rsidRPr="00283F71">
        <w:rPr>
          <w:rFonts w:ascii="仿宋" w:eastAsia="仿宋" w:hAnsi="仿宋" w:hint="eastAsia"/>
          <w:sz w:val="28"/>
          <w:szCs w:val="28"/>
        </w:rPr>
        <w:t>。</w:t>
      </w:r>
      <w:r w:rsidRPr="00283F71">
        <w:rPr>
          <w:rFonts w:ascii="仿宋" w:eastAsia="仿宋" w:hAnsi="仿宋" w:hint="eastAsia"/>
          <w:sz w:val="28"/>
          <w:szCs w:val="28"/>
        </w:rPr>
        <w:t>竞赛</w:t>
      </w:r>
      <w:r w:rsidR="00856323" w:rsidRPr="00283F71">
        <w:rPr>
          <w:rFonts w:ascii="仿宋" w:eastAsia="仿宋" w:hAnsi="仿宋" w:hint="eastAsia"/>
          <w:sz w:val="28"/>
          <w:szCs w:val="28"/>
        </w:rPr>
        <w:t>成果</w:t>
      </w:r>
      <w:r w:rsidRPr="00283F71">
        <w:rPr>
          <w:rFonts w:ascii="仿宋" w:eastAsia="仿宋" w:hAnsi="仿宋" w:hint="eastAsia"/>
          <w:sz w:val="28"/>
          <w:szCs w:val="28"/>
        </w:rPr>
        <w:t>经过评审</w:t>
      </w:r>
      <w:r w:rsidR="009605BC" w:rsidRPr="00283F71">
        <w:rPr>
          <w:rFonts w:ascii="仿宋" w:eastAsia="仿宋" w:hAnsi="仿宋" w:hint="eastAsia"/>
          <w:sz w:val="28"/>
          <w:szCs w:val="28"/>
        </w:rPr>
        <w:t>专家</w:t>
      </w:r>
      <w:r w:rsidRPr="00283F71">
        <w:rPr>
          <w:rFonts w:ascii="仿宋" w:eastAsia="仿宋" w:hAnsi="仿宋" w:hint="eastAsia"/>
          <w:sz w:val="28"/>
          <w:szCs w:val="28"/>
        </w:rPr>
        <w:t>委员会两轮</w:t>
      </w:r>
      <w:r w:rsidR="006A12A4" w:rsidRPr="00283F71">
        <w:rPr>
          <w:rFonts w:ascii="仿宋" w:eastAsia="仿宋" w:hAnsi="仿宋" w:hint="eastAsia"/>
          <w:sz w:val="28"/>
          <w:szCs w:val="28"/>
        </w:rPr>
        <w:t>严格慎重</w:t>
      </w:r>
      <w:r w:rsidR="009605BC" w:rsidRPr="00283F71">
        <w:rPr>
          <w:rFonts w:ascii="仿宋" w:eastAsia="仿宋" w:hAnsi="仿宋" w:hint="eastAsia"/>
          <w:sz w:val="28"/>
          <w:szCs w:val="28"/>
        </w:rPr>
        <w:t>的</w:t>
      </w:r>
      <w:r w:rsidRPr="00283F71">
        <w:rPr>
          <w:rFonts w:ascii="仿宋" w:eastAsia="仿宋" w:hAnsi="仿宋" w:hint="eastAsia"/>
          <w:sz w:val="28"/>
          <w:szCs w:val="28"/>
        </w:rPr>
        <w:t>评选，</w:t>
      </w:r>
      <w:r w:rsidR="00CF6961" w:rsidRPr="00283F71">
        <w:rPr>
          <w:rFonts w:ascii="仿宋" w:eastAsia="仿宋" w:hAnsi="仿宋" w:hint="eastAsia"/>
          <w:sz w:val="28"/>
          <w:szCs w:val="28"/>
        </w:rPr>
        <w:t>按照竞赛评奖规则，</w:t>
      </w:r>
      <w:r w:rsidR="00925259" w:rsidRPr="00283F71">
        <w:rPr>
          <w:rFonts w:ascii="仿宋" w:eastAsia="仿宋" w:hAnsi="仿宋" w:hint="eastAsia"/>
          <w:sz w:val="28"/>
          <w:szCs w:val="28"/>
        </w:rPr>
        <w:t>从参与的</w:t>
      </w:r>
      <w:r w:rsidR="00D613AB">
        <w:rPr>
          <w:rFonts w:ascii="仿宋" w:eastAsia="仿宋" w:hAnsi="仿宋" w:hint="eastAsia"/>
          <w:sz w:val="28"/>
          <w:szCs w:val="28"/>
        </w:rPr>
        <w:t>数百</w:t>
      </w:r>
      <w:r w:rsidR="00925259" w:rsidRPr="00283F71">
        <w:rPr>
          <w:rFonts w:ascii="仿宋" w:eastAsia="仿宋" w:hAnsi="仿宋" w:hint="eastAsia"/>
          <w:sz w:val="28"/>
          <w:szCs w:val="28"/>
        </w:rPr>
        <w:t>人</w:t>
      </w:r>
      <w:r w:rsidR="00B34456" w:rsidRPr="00283F71">
        <w:rPr>
          <w:rFonts w:ascii="仿宋" w:eastAsia="仿宋" w:hAnsi="仿宋" w:hint="eastAsia"/>
          <w:sz w:val="28"/>
          <w:szCs w:val="28"/>
        </w:rPr>
        <w:t>中</w:t>
      </w:r>
      <w:r w:rsidRPr="00283F71">
        <w:rPr>
          <w:rFonts w:ascii="仿宋" w:eastAsia="仿宋" w:hAnsi="仿宋" w:hint="eastAsia"/>
          <w:sz w:val="28"/>
          <w:szCs w:val="28"/>
        </w:rPr>
        <w:t>最终</w:t>
      </w:r>
      <w:r w:rsidR="009605BC" w:rsidRPr="00283F71">
        <w:rPr>
          <w:rFonts w:ascii="仿宋" w:eastAsia="仿宋" w:hAnsi="仿宋" w:hint="eastAsia"/>
          <w:sz w:val="28"/>
          <w:szCs w:val="28"/>
        </w:rPr>
        <w:t>确定</w:t>
      </w:r>
      <w:r w:rsidR="00912A6B" w:rsidRPr="00283F71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EA232C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015A4A" w:rsidRPr="00283F71">
        <w:rPr>
          <w:rFonts w:ascii="仿宋" w:eastAsia="仿宋" w:hAnsi="仿宋" w:cs="宋体" w:hint="eastAsia"/>
          <w:kern w:val="0"/>
          <w:sz w:val="28"/>
          <w:szCs w:val="28"/>
        </w:rPr>
        <w:t>人获奖</w:t>
      </w:r>
      <w:r w:rsidR="009605BC" w:rsidRPr="00283F71">
        <w:rPr>
          <w:rFonts w:ascii="仿宋" w:eastAsia="仿宋" w:hAnsi="仿宋" w:hint="eastAsia"/>
          <w:sz w:val="28"/>
          <w:szCs w:val="28"/>
        </w:rPr>
        <w:t>。</w:t>
      </w:r>
    </w:p>
    <w:p w:rsidR="00C563AB" w:rsidRPr="00283F71" w:rsidRDefault="009605BC" w:rsidP="00C37965">
      <w:pPr>
        <w:spacing w:afterLines="50" w:after="156"/>
        <w:ind w:firstLineChars="200" w:firstLine="560"/>
        <w:rPr>
          <w:rFonts w:ascii="仿宋" w:eastAsia="仿宋" w:hAnsi="仿宋"/>
          <w:sz w:val="28"/>
          <w:szCs w:val="28"/>
        </w:rPr>
      </w:pPr>
      <w:r w:rsidRPr="00283F71">
        <w:rPr>
          <w:rFonts w:ascii="仿宋" w:eastAsia="仿宋" w:hAnsi="仿宋" w:hint="eastAsia"/>
          <w:sz w:val="28"/>
          <w:szCs w:val="28"/>
        </w:rPr>
        <w:t>现</w:t>
      </w:r>
      <w:r w:rsidR="00283F71">
        <w:rPr>
          <w:rFonts w:ascii="仿宋" w:eastAsia="仿宋" w:hAnsi="仿宋" w:hint="eastAsia"/>
          <w:sz w:val="28"/>
          <w:szCs w:val="28"/>
        </w:rPr>
        <w:t>将获奖结果公告如下:</w:t>
      </w:r>
    </w:p>
    <w:tbl>
      <w:tblPr>
        <w:tblW w:w="9306" w:type="dxa"/>
        <w:jc w:val="center"/>
        <w:tblInd w:w="441" w:type="dxa"/>
        <w:tblLook w:val="04A0" w:firstRow="1" w:lastRow="0" w:firstColumn="1" w:lastColumn="0" w:noHBand="0" w:noVBand="1"/>
      </w:tblPr>
      <w:tblGrid>
        <w:gridCol w:w="1033"/>
        <w:gridCol w:w="3975"/>
        <w:gridCol w:w="4298"/>
      </w:tblGrid>
      <w:tr w:rsidR="008C7B02" w:rsidRPr="00283F71" w:rsidTr="00E9236D">
        <w:trPr>
          <w:trHeight w:val="501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7B02" w:rsidRPr="00283F71" w:rsidRDefault="008C7B02" w:rsidP="008C7B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奖</w:t>
            </w:r>
            <w:r w:rsidR="00416EB5" w:rsidRPr="00283F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 w:rsidRPr="00283F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项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7B02" w:rsidRPr="00283F71" w:rsidRDefault="00B74B30" w:rsidP="008C7B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获奖</w:t>
            </w:r>
            <w:r w:rsidR="008C7B02" w:rsidRPr="00283F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竞赛题目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7B02" w:rsidRPr="00283F71" w:rsidRDefault="00B74B30" w:rsidP="008C7B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获奖人员</w:t>
            </w:r>
          </w:p>
        </w:tc>
      </w:tr>
      <w:tr w:rsidR="008C7B02" w:rsidRPr="00283F71" w:rsidTr="00E9236D">
        <w:trPr>
          <w:trHeight w:val="6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02" w:rsidRPr="00283F71" w:rsidRDefault="008C7B02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一等奖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02" w:rsidRPr="00283F71" w:rsidRDefault="00912A6B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城镇化咨询业价值</w:t>
            </w:r>
            <w:proofErr w:type="gramStart"/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研</w:t>
            </w:r>
            <w:proofErr w:type="gramEnd"/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判&amp;城镇发展类规划建筑咨询服务行动纲要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02" w:rsidRPr="00283F71" w:rsidRDefault="00912A6B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权能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proofErr w:type="gramStart"/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郦</w:t>
            </w:r>
            <w:proofErr w:type="gramEnd"/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恒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郑彩娟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周盼凤</w:t>
            </w:r>
            <w:r w:rsidR="003968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="003968CE" w:rsidRPr="003968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何一鸣</w:t>
            </w:r>
          </w:p>
        </w:tc>
      </w:tr>
      <w:tr w:rsidR="008C7B02" w:rsidRPr="003968CE" w:rsidTr="00E9236D">
        <w:trPr>
          <w:trHeight w:val="1044"/>
          <w:jc w:val="center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02" w:rsidRPr="00283F71" w:rsidRDefault="008C7B02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二等奖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02" w:rsidRPr="00283F71" w:rsidRDefault="00912A6B" w:rsidP="00400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聚焦文化服务</w:t>
            </w:r>
            <w:r w:rsidR="004001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——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一场文化游戏中TJAD服务创新途径探析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912A6B" w:rsidP="008D25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王莉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孙佳岭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莫璐怡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谭念莹</w:t>
            </w:r>
          </w:p>
        </w:tc>
      </w:tr>
      <w:tr w:rsidR="008C7B02" w:rsidRPr="00283F71" w:rsidTr="00E9236D">
        <w:trPr>
          <w:trHeight w:val="858"/>
          <w:jc w:val="center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B02" w:rsidRPr="00283F71" w:rsidRDefault="008C7B02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02" w:rsidRPr="00283F71" w:rsidRDefault="00912A6B" w:rsidP="00400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现实主义乌托邦</w:t>
            </w:r>
            <w:r w:rsidR="004001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——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亲子主题公园功能设想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912A6B" w:rsidP="008D25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陈慧娟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姚雪婵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周子敬</w:t>
            </w:r>
          </w:p>
        </w:tc>
      </w:tr>
      <w:tr w:rsidR="008C7B02" w:rsidRPr="00283F71" w:rsidTr="00E9236D">
        <w:trPr>
          <w:trHeight w:val="490"/>
          <w:jc w:val="center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02" w:rsidRPr="00283F71" w:rsidRDefault="008C7B02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912A6B" w:rsidP="00400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理想中的主题公园——VR主题公园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912A6B" w:rsidP="00AA4B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郭桢洋、吕敏、孟献宝、郑姣、张骕</w:t>
            </w:r>
          </w:p>
        </w:tc>
      </w:tr>
      <w:tr w:rsidR="008C7B02" w:rsidRPr="00283F71" w:rsidTr="00E9236D">
        <w:trPr>
          <w:trHeight w:val="628"/>
          <w:jc w:val="center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B02" w:rsidRPr="00283F71" w:rsidRDefault="008C7B02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912A6B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二胎时代建筑咨询业发展机会探析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912A6B" w:rsidP="003F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陈笑月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沙子振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李杰妮</w:t>
            </w:r>
          </w:p>
        </w:tc>
      </w:tr>
      <w:tr w:rsidR="008C7B02" w:rsidRPr="00283F71" w:rsidTr="00E9236D">
        <w:trPr>
          <w:trHeight w:val="694"/>
          <w:jc w:val="center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B02" w:rsidRPr="00283F71" w:rsidRDefault="008C7B02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912A6B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做主题公园背后的魔法师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912A6B" w:rsidP="003F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彭荔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沈慧敏</w:t>
            </w:r>
          </w:p>
        </w:tc>
      </w:tr>
      <w:tr w:rsidR="008C7B02" w:rsidRPr="00283F71" w:rsidTr="00E9236D">
        <w:trPr>
          <w:trHeight w:val="754"/>
          <w:jc w:val="center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02" w:rsidRPr="00283F71" w:rsidRDefault="008C7B02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专项奖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912A6B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文旅康养</w:t>
            </w:r>
            <w:proofErr w:type="gramEnd"/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复合产业体发展研究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912A6B" w:rsidP="003F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陈超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高启媛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梁潇敏</w:t>
            </w:r>
          </w:p>
        </w:tc>
      </w:tr>
      <w:tr w:rsidR="008C7B02" w:rsidRPr="00283F71" w:rsidTr="00E9236D">
        <w:trPr>
          <w:trHeight w:val="812"/>
          <w:jc w:val="center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B02" w:rsidRPr="00283F71" w:rsidRDefault="008C7B02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912A6B" w:rsidP="00FA68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基于评估软件系统推动评估管理模式创新发展的研究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912A6B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孟献宝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叶苗苗</w:t>
            </w:r>
            <w:r w:rsidR="00B8667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祁迪</w:t>
            </w:r>
          </w:p>
        </w:tc>
      </w:tr>
      <w:tr w:rsidR="008C7B02" w:rsidRPr="00283F71" w:rsidTr="00E9236D">
        <w:trPr>
          <w:trHeight w:val="838"/>
          <w:jc w:val="center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B02" w:rsidRPr="00283F71" w:rsidRDefault="008C7B02" w:rsidP="00E323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4001F5" w:rsidP="00FA68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供给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侧结构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改革背景下</w:t>
            </w:r>
            <w:r w:rsidR="00912A6B"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建筑业咨询何去何从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B02" w:rsidRPr="00283F71" w:rsidRDefault="00912A6B" w:rsidP="00420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吴嵬、李立</w:t>
            </w:r>
            <w:proofErr w:type="gramStart"/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漪</w:t>
            </w:r>
            <w:proofErr w:type="gramEnd"/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、顾晶晶、徐敬、王飞</w:t>
            </w:r>
          </w:p>
        </w:tc>
      </w:tr>
      <w:tr w:rsidR="007D75D9" w:rsidRPr="00283F71" w:rsidTr="001937D3">
        <w:trPr>
          <w:trHeight w:val="600"/>
          <w:jc w:val="center"/>
        </w:trPr>
        <w:tc>
          <w:tcPr>
            <w:tcW w:w="9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D9" w:rsidRPr="00283F71" w:rsidRDefault="007D75D9" w:rsidP="007D75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83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注：同一奖项排名不分先后</w:t>
            </w:r>
          </w:p>
          <w:p w:rsidR="00AA4B26" w:rsidRPr="00283F71" w:rsidRDefault="00AA4B26" w:rsidP="007D75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  <w:p w:rsidR="007D75D9" w:rsidRPr="00073000" w:rsidRDefault="008A748C" w:rsidP="007D75D9">
            <w:pPr>
              <w:widowControl/>
              <w:ind w:firstLine="45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自本获奖通知公布起三</w:t>
            </w:r>
            <w:r w:rsidR="00CC5EE8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日内，若无异议，</w:t>
            </w:r>
            <w:r w:rsidR="00C16C73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竞赛组委会将电话通知</w:t>
            </w:r>
            <w:r w:rsidR="0060185D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获得</w:t>
            </w:r>
            <w:r w:rsidR="00CC5EE8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一、</w:t>
            </w:r>
            <w:r w:rsidR="00E2087F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二、三等奖及专项奖</w:t>
            </w:r>
            <w:r w:rsidR="0060185D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的</w:t>
            </w:r>
            <w:r w:rsidR="00C16C73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团队领取奖金</w:t>
            </w:r>
            <w:r w:rsidR="0060185D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="007D75D9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其他未入选</w:t>
            </w:r>
            <w:r w:rsidR="00E2087F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以上奖项</w:t>
            </w:r>
            <w:r w:rsidR="00E65ECD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的参赛人员均可获得一份由竞赛组委会颁发的纪念</w:t>
            </w:r>
            <w:r w:rsidR="007D75D9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奖品，</w:t>
            </w:r>
            <w:r w:rsidR="00C16C73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请团队成员或指定一名代表携带身份证，于</w:t>
            </w:r>
            <w:r w:rsidR="001E5C80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  <w:r w:rsidR="00C16C73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1E5C80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  <w:r w:rsidR="00C16C73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日—</w:t>
            </w:r>
            <w:r w:rsidR="001E5C80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9</w:t>
            </w:r>
            <w:r w:rsidR="00C16C73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1E5C80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 w:rsidR="00C16C73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日期间前往指定地点领取奖品，</w:t>
            </w:r>
            <w:r w:rsidR="007D75D9" w:rsidRPr="00073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逾期未领</w:t>
            </w:r>
            <w:r w:rsidR="007D75D9" w:rsidRPr="0007300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视为自动放弃。</w:t>
            </w:r>
          </w:p>
          <w:p w:rsidR="005D71A9" w:rsidRPr="00073000" w:rsidRDefault="005D71A9" w:rsidP="00073000">
            <w:pPr>
              <w:widowControl/>
              <w:ind w:firstLineChars="200"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00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竞赛组委</w:t>
            </w:r>
            <w:r w:rsidR="008A74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会衷心感谢大家对本次竞赛的积极参与和支持，希望各位同仁继续关注下</w:t>
            </w:r>
            <w:r w:rsidRPr="0007300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年度的系列竞赛活动。</w:t>
            </w:r>
          </w:p>
          <w:p w:rsidR="007D75D9" w:rsidRPr="00073000" w:rsidRDefault="007D75D9" w:rsidP="00073000">
            <w:pPr>
              <w:widowControl/>
              <w:ind w:leftChars="238" w:left="1914" w:hangingChars="505" w:hanging="1414"/>
              <w:jc w:val="left"/>
              <w:rPr>
                <w:rFonts w:ascii="仿宋" w:eastAsia="仿宋" w:hAnsi="仿宋" w:cs="宋体"/>
                <w:color w:val="000000" w:themeColor="text1"/>
                <w:spacing w:val="-8"/>
                <w:kern w:val="0"/>
                <w:sz w:val="28"/>
                <w:szCs w:val="28"/>
              </w:rPr>
            </w:pPr>
            <w:r w:rsidRPr="0007300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领奖地址：</w:t>
            </w:r>
            <w:r w:rsidRPr="00073000">
              <w:rPr>
                <w:rFonts w:ascii="仿宋" w:eastAsia="仿宋" w:hAnsi="仿宋" w:cs="宋体" w:hint="eastAsia"/>
                <w:color w:val="000000"/>
                <w:w w:val="90"/>
                <w:kern w:val="0"/>
                <w:sz w:val="28"/>
                <w:szCs w:val="28"/>
              </w:rPr>
              <w:t>四平路1230号</w:t>
            </w:r>
            <w:r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w w:val="90"/>
                <w:kern w:val="0"/>
                <w:sz w:val="28"/>
                <w:szCs w:val="28"/>
              </w:rPr>
              <w:t>同济大学建筑设计研究院（集团）有限公司532</w:t>
            </w:r>
            <w:r w:rsidR="005F3141"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w w:val="90"/>
                <w:kern w:val="0"/>
                <w:sz w:val="28"/>
                <w:szCs w:val="28"/>
              </w:rPr>
              <w:t>室</w:t>
            </w:r>
          </w:p>
          <w:p w:rsidR="007D75D9" w:rsidRPr="00073000" w:rsidRDefault="007D75D9" w:rsidP="00073000">
            <w:pPr>
              <w:widowControl/>
              <w:ind w:firstLineChars="200" w:firstLine="528"/>
              <w:jc w:val="left"/>
              <w:rPr>
                <w:rFonts w:ascii="仿宋" w:eastAsia="仿宋" w:hAnsi="仿宋" w:cs="宋体"/>
                <w:color w:val="000000" w:themeColor="text1"/>
                <w:spacing w:val="-8"/>
                <w:kern w:val="0"/>
                <w:sz w:val="28"/>
                <w:szCs w:val="28"/>
              </w:rPr>
            </w:pPr>
            <w:r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联</w:t>
            </w:r>
            <w:r w:rsidR="005F3141"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 xml:space="preserve"> </w:t>
            </w:r>
            <w:r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系</w:t>
            </w:r>
            <w:r w:rsidR="005F3141"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 xml:space="preserve"> </w:t>
            </w:r>
            <w:r w:rsidR="00134337"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人：</w:t>
            </w:r>
            <w:r w:rsidR="00EE01AB"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 xml:space="preserve"> </w:t>
            </w:r>
            <w:r w:rsidR="004C0F1B"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王佳</w:t>
            </w:r>
            <w:r w:rsid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、</w:t>
            </w:r>
            <w:r w:rsidR="00CF1E33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周</w:t>
            </w:r>
            <w:r w:rsid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子敬</w:t>
            </w:r>
          </w:p>
          <w:p w:rsidR="002D3BB1" w:rsidRDefault="009A6B29" w:rsidP="00073000">
            <w:pPr>
              <w:widowControl/>
              <w:ind w:firstLineChars="200" w:firstLine="528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咨询</w:t>
            </w:r>
            <w:r w:rsidR="007D75D9"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电话：021-</w:t>
            </w:r>
            <w:r w:rsidR="009171D1"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3537</w:t>
            </w:r>
            <w:r w:rsidR="001358EF" w:rsidRPr="000730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63</w:t>
            </w:r>
            <w:r w:rsidR="004C0F1B" w:rsidRPr="000730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05</w:t>
            </w:r>
          </w:p>
          <w:p w:rsidR="00073000" w:rsidRPr="00073000" w:rsidRDefault="00073000" w:rsidP="00073000">
            <w:pPr>
              <w:widowControl/>
              <w:ind w:firstLineChars="200" w:firstLine="528"/>
              <w:jc w:val="left"/>
              <w:rPr>
                <w:rFonts w:ascii="仿宋" w:eastAsia="仿宋" w:hAnsi="仿宋" w:cs="宋体"/>
                <w:color w:val="000000" w:themeColor="text1"/>
                <w:spacing w:val="-8"/>
                <w:kern w:val="0"/>
                <w:sz w:val="28"/>
                <w:szCs w:val="28"/>
              </w:rPr>
            </w:pPr>
          </w:p>
          <w:p w:rsidR="00965D8A" w:rsidRPr="00073000" w:rsidRDefault="00965D8A" w:rsidP="00073000">
            <w:pPr>
              <w:widowControl/>
              <w:ind w:firstLineChars="200" w:firstLine="528"/>
              <w:jc w:val="left"/>
              <w:rPr>
                <w:rFonts w:ascii="仿宋" w:eastAsia="仿宋" w:hAnsi="仿宋" w:cs="宋体"/>
                <w:color w:val="000000" w:themeColor="text1"/>
                <w:spacing w:val="-8"/>
                <w:kern w:val="0"/>
                <w:sz w:val="28"/>
                <w:szCs w:val="28"/>
              </w:rPr>
            </w:pPr>
            <w:r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特此通知</w:t>
            </w:r>
            <w:r w:rsidR="001A612C" w:rsidRPr="00073000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！</w:t>
            </w:r>
          </w:p>
          <w:p w:rsidR="00965D8A" w:rsidRPr="00073000" w:rsidRDefault="00965D8A" w:rsidP="00073000">
            <w:pPr>
              <w:widowControl/>
              <w:ind w:firstLineChars="200" w:firstLine="528"/>
              <w:jc w:val="left"/>
              <w:rPr>
                <w:rFonts w:ascii="仿宋" w:eastAsia="仿宋" w:hAnsi="仿宋" w:cs="宋体"/>
                <w:color w:val="000000" w:themeColor="text1"/>
                <w:spacing w:val="-8"/>
                <w:kern w:val="0"/>
                <w:sz w:val="28"/>
                <w:szCs w:val="28"/>
              </w:rPr>
            </w:pPr>
          </w:p>
          <w:p w:rsidR="00D1474F" w:rsidRPr="00283F71" w:rsidRDefault="00D1474F" w:rsidP="00283F71">
            <w:pPr>
              <w:widowControl/>
              <w:ind w:firstLineChars="200" w:firstLine="448"/>
              <w:jc w:val="left"/>
              <w:rPr>
                <w:rFonts w:ascii="仿宋" w:eastAsia="仿宋" w:hAnsi="仿宋" w:cs="宋体"/>
                <w:color w:val="000000" w:themeColor="text1"/>
                <w:spacing w:val="-8"/>
                <w:kern w:val="0"/>
                <w:sz w:val="24"/>
                <w:szCs w:val="28"/>
              </w:rPr>
            </w:pPr>
          </w:p>
          <w:p w:rsidR="009171D1" w:rsidRPr="00283F71" w:rsidRDefault="009171D1" w:rsidP="007D75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8B39F6" w:rsidRPr="00283F71" w:rsidRDefault="008B39F6" w:rsidP="008B39F6">
      <w:pPr>
        <w:wordWrap w:val="0"/>
        <w:ind w:firstLineChars="200" w:firstLine="528"/>
        <w:jc w:val="right"/>
        <w:rPr>
          <w:rFonts w:ascii="仿宋" w:eastAsia="仿宋" w:hAnsi="仿宋" w:cs="宋体"/>
          <w:color w:val="000000" w:themeColor="text1"/>
          <w:spacing w:val="-8"/>
          <w:kern w:val="0"/>
          <w:sz w:val="28"/>
          <w:szCs w:val="28"/>
        </w:rPr>
      </w:pPr>
      <w:r w:rsidRPr="00283F71">
        <w:rPr>
          <w:rFonts w:ascii="仿宋" w:eastAsia="仿宋" w:hAnsi="仿宋" w:cs="宋体" w:hint="eastAsia"/>
          <w:color w:val="000000" w:themeColor="text1"/>
          <w:spacing w:val="-8"/>
          <w:kern w:val="0"/>
          <w:sz w:val="28"/>
          <w:szCs w:val="28"/>
        </w:rPr>
        <w:lastRenderedPageBreak/>
        <w:t xml:space="preserve">   同济大学建筑设计研究院（集团）有限公司</w:t>
      </w:r>
    </w:p>
    <w:p w:rsidR="008C7B02" w:rsidRPr="00283F71" w:rsidRDefault="008B39F6" w:rsidP="008B39F6">
      <w:pPr>
        <w:ind w:right="528" w:firstLineChars="1850" w:firstLine="4884"/>
        <w:rPr>
          <w:rFonts w:ascii="仿宋" w:eastAsia="仿宋" w:hAnsi="仿宋" w:cs="宋体"/>
          <w:color w:val="000000" w:themeColor="text1"/>
          <w:spacing w:val="-8"/>
          <w:kern w:val="0"/>
          <w:sz w:val="28"/>
          <w:szCs w:val="28"/>
        </w:rPr>
      </w:pPr>
      <w:r w:rsidRPr="00283F71">
        <w:rPr>
          <w:rFonts w:ascii="仿宋" w:eastAsia="仿宋" w:hAnsi="仿宋" w:cs="宋体" w:hint="eastAsia"/>
          <w:color w:val="000000" w:themeColor="text1"/>
          <w:spacing w:val="-8"/>
          <w:kern w:val="0"/>
          <w:sz w:val="28"/>
          <w:szCs w:val="28"/>
        </w:rPr>
        <w:t>上海同济工程咨询有限公司</w:t>
      </w:r>
    </w:p>
    <w:p w:rsidR="008B39F6" w:rsidRPr="00283F71" w:rsidRDefault="008B39F6" w:rsidP="008B39F6">
      <w:pPr>
        <w:ind w:right="528" w:firstLineChars="2200" w:firstLine="5808"/>
        <w:rPr>
          <w:rFonts w:ascii="仿宋" w:eastAsia="仿宋" w:hAnsi="仿宋"/>
        </w:rPr>
      </w:pPr>
      <w:r w:rsidRPr="00283F71">
        <w:rPr>
          <w:rFonts w:ascii="仿宋" w:eastAsia="仿宋" w:hAnsi="仿宋" w:cs="宋体" w:hint="eastAsia"/>
          <w:color w:val="000000" w:themeColor="text1"/>
          <w:spacing w:val="-8"/>
          <w:kern w:val="0"/>
          <w:sz w:val="28"/>
          <w:szCs w:val="28"/>
        </w:rPr>
        <w:t>201</w:t>
      </w:r>
      <w:r w:rsidR="001E5C80" w:rsidRPr="00283F71">
        <w:rPr>
          <w:rFonts w:ascii="仿宋" w:eastAsia="仿宋" w:hAnsi="仿宋" w:cs="宋体" w:hint="eastAsia"/>
          <w:color w:val="000000" w:themeColor="text1"/>
          <w:spacing w:val="-8"/>
          <w:kern w:val="0"/>
          <w:sz w:val="28"/>
          <w:szCs w:val="28"/>
        </w:rPr>
        <w:t>7</w:t>
      </w:r>
      <w:r w:rsidRPr="00283F71">
        <w:rPr>
          <w:rFonts w:ascii="仿宋" w:eastAsia="仿宋" w:hAnsi="仿宋" w:cs="宋体" w:hint="eastAsia"/>
          <w:color w:val="000000" w:themeColor="text1"/>
          <w:spacing w:val="-8"/>
          <w:kern w:val="0"/>
          <w:sz w:val="28"/>
          <w:szCs w:val="28"/>
        </w:rPr>
        <w:t>年</w:t>
      </w:r>
      <w:r w:rsidR="001E5C80" w:rsidRPr="00283F71">
        <w:rPr>
          <w:rFonts w:ascii="仿宋" w:eastAsia="仿宋" w:hAnsi="仿宋" w:cs="宋体" w:hint="eastAsia"/>
          <w:color w:val="000000" w:themeColor="text1"/>
          <w:spacing w:val="-8"/>
          <w:kern w:val="0"/>
          <w:sz w:val="28"/>
          <w:szCs w:val="28"/>
        </w:rPr>
        <w:t>8</w:t>
      </w:r>
      <w:r w:rsidRPr="00283F71">
        <w:rPr>
          <w:rFonts w:ascii="仿宋" w:eastAsia="仿宋" w:hAnsi="仿宋" w:cs="宋体" w:hint="eastAsia"/>
          <w:color w:val="000000" w:themeColor="text1"/>
          <w:spacing w:val="-8"/>
          <w:kern w:val="0"/>
          <w:sz w:val="28"/>
          <w:szCs w:val="28"/>
        </w:rPr>
        <w:t>月</w:t>
      </w:r>
    </w:p>
    <w:sectPr w:rsidR="008B39F6" w:rsidRPr="00283F71" w:rsidSect="00AE5600">
      <w:headerReference w:type="default" r:id="rId7"/>
      <w:footerReference w:type="default" r:id="rId8"/>
      <w:pgSz w:w="11906" w:h="16838"/>
      <w:pgMar w:top="1560" w:right="1700" w:bottom="198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BF" w:rsidRDefault="000108BF" w:rsidP="00C563AB">
      <w:r>
        <w:separator/>
      </w:r>
    </w:p>
  </w:endnote>
  <w:endnote w:type="continuationSeparator" w:id="0">
    <w:p w:rsidR="000108BF" w:rsidRDefault="000108BF" w:rsidP="00C5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71124"/>
      <w:docPartObj>
        <w:docPartGallery w:val="Page Numbers (Bottom of Page)"/>
        <w:docPartUnique/>
      </w:docPartObj>
    </w:sdtPr>
    <w:sdtEndPr/>
    <w:sdtContent>
      <w:p w:rsidR="00A112D8" w:rsidRDefault="00A112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0FB" w:rsidRPr="007970FB">
          <w:rPr>
            <w:noProof/>
            <w:lang w:val="zh-CN"/>
          </w:rPr>
          <w:t>2</w:t>
        </w:r>
        <w:r>
          <w:fldChar w:fldCharType="end"/>
        </w:r>
      </w:p>
    </w:sdtContent>
  </w:sdt>
  <w:p w:rsidR="0093051D" w:rsidRDefault="009305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BF" w:rsidRDefault="000108BF" w:rsidP="00C563AB">
      <w:r>
        <w:separator/>
      </w:r>
    </w:p>
  </w:footnote>
  <w:footnote w:type="continuationSeparator" w:id="0">
    <w:p w:rsidR="000108BF" w:rsidRDefault="000108BF" w:rsidP="00C56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73" w:rsidRDefault="00B32A23" w:rsidP="00947A73">
    <w:pPr>
      <w:pStyle w:val="a3"/>
      <w:pBdr>
        <w:bottom w:val="single" w:sz="6" w:space="30" w:color="auto"/>
      </w:pBdr>
    </w:pPr>
    <w:r w:rsidRPr="00947A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AD5BA" wp14:editId="6485FA90">
              <wp:simplePos x="0" y="0"/>
              <wp:positionH relativeFrom="column">
                <wp:posOffset>2581275</wp:posOffset>
              </wp:positionH>
              <wp:positionV relativeFrom="paragraph">
                <wp:posOffset>50165</wp:posOffset>
              </wp:positionV>
              <wp:extent cx="3352800" cy="476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A73" w:rsidRPr="00006B3A" w:rsidRDefault="00947A73" w:rsidP="00947A73">
                          <w:pPr>
                            <w:jc w:val="center"/>
                            <w:rPr>
                              <w:rFonts w:ascii="黑体" w:eastAsia="黑体" w:hAnsi="宋体"/>
                              <w:bCs/>
                              <w:spacing w:val="20"/>
                              <w:sz w:val="18"/>
                              <w:szCs w:val="18"/>
                            </w:rPr>
                          </w:pPr>
                          <w:r w:rsidRPr="00006B3A">
                            <w:rPr>
                              <w:rFonts w:ascii="黑体" w:eastAsia="黑体" w:hAnsi="宋体" w:hint="eastAsia"/>
                              <w:bCs/>
                              <w:spacing w:val="20"/>
                              <w:sz w:val="18"/>
                              <w:szCs w:val="18"/>
                            </w:rPr>
                            <w:t>同济大学建筑设计研究院(集团)有限公司</w:t>
                          </w:r>
                        </w:p>
                        <w:p w:rsidR="00947A73" w:rsidRPr="00006B3A" w:rsidRDefault="00947A73" w:rsidP="00947A73">
                          <w:pPr>
                            <w:spacing w:beforeLines="30" w:before="72" w:line="144" w:lineRule="auto"/>
                            <w:jc w:val="center"/>
                            <w:rPr>
                              <w:rFonts w:ascii="黑体" w:eastAsia="黑体"/>
                              <w:bCs/>
                              <w:sz w:val="18"/>
                              <w:szCs w:val="18"/>
                            </w:rPr>
                          </w:pPr>
                          <w:r w:rsidRPr="00006B3A">
                            <w:rPr>
                              <w:rFonts w:ascii="黑体" w:eastAsia="黑体" w:hAnsi="Arial" w:cs="Arial" w:hint="eastAsia"/>
                              <w:bCs/>
                              <w:spacing w:val="-10"/>
                              <w:sz w:val="18"/>
                              <w:szCs w:val="18"/>
                            </w:rPr>
                            <w:t>上海同济工程咨询有限公司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.25pt;margin-top:3.95pt;width:26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nBtgIAALk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" filled="f" stroked="f">
              <v:textbox>
                <w:txbxContent>
                  <w:p w:rsidR="00947A73" w:rsidRPr="00006B3A" w:rsidRDefault="00947A73" w:rsidP="00947A73">
                    <w:pPr>
                      <w:jc w:val="center"/>
                      <w:rPr>
                        <w:rFonts w:ascii="黑体" w:eastAsia="黑体" w:hAnsi="宋体"/>
                        <w:bCs/>
                        <w:spacing w:val="20"/>
                        <w:sz w:val="18"/>
                        <w:szCs w:val="18"/>
                      </w:rPr>
                    </w:pPr>
                    <w:r w:rsidRPr="00006B3A">
                      <w:rPr>
                        <w:rFonts w:ascii="黑体" w:eastAsia="黑体" w:hAnsi="宋体" w:hint="eastAsia"/>
                        <w:bCs/>
                        <w:spacing w:val="20"/>
                        <w:sz w:val="18"/>
                        <w:szCs w:val="18"/>
                      </w:rPr>
                      <w:t>同济大学建筑设计研究院(集团)有限公司</w:t>
                    </w:r>
                  </w:p>
                  <w:p w:rsidR="00947A73" w:rsidRPr="00006B3A" w:rsidRDefault="00947A73" w:rsidP="00947A73">
                    <w:pPr>
                      <w:spacing w:beforeLines="30" w:before="72" w:line="144" w:lineRule="auto"/>
                      <w:jc w:val="center"/>
                      <w:rPr>
                        <w:rFonts w:ascii="黑体" w:eastAsia="黑体"/>
                        <w:bCs/>
                        <w:sz w:val="18"/>
                        <w:szCs w:val="18"/>
                      </w:rPr>
                    </w:pPr>
                    <w:r w:rsidRPr="00006B3A">
                      <w:rPr>
                        <w:rFonts w:ascii="黑体" w:eastAsia="黑体" w:hAnsi="Arial" w:cs="Arial" w:hint="eastAsia"/>
                        <w:bCs/>
                        <w:spacing w:val="-10"/>
                        <w:sz w:val="18"/>
                        <w:szCs w:val="18"/>
                      </w:rPr>
                      <w:t>上海同济工程咨询有限公司</w:t>
                    </w:r>
                  </w:p>
                </w:txbxContent>
              </v:textbox>
            </v:shape>
          </w:pict>
        </mc:Fallback>
      </mc:AlternateContent>
    </w:r>
    <w:r w:rsidRPr="00947A73">
      <w:rPr>
        <w:noProof/>
      </w:rPr>
      <w:drawing>
        <wp:anchor distT="0" distB="0" distL="114300" distR="114300" simplePos="0" relativeHeight="251661312" behindDoc="0" locked="0" layoutInCell="1" allowOverlap="1" wp14:anchorId="5D548147" wp14:editId="0DF07A08">
          <wp:simplePos x="0" y="0"/>
          <wp:positionH relativeFrom="column">
            <wp:posOffset>482600</wp:posOffset>
          </wp:positionH>
          <wp:positionV relativeFrom="paragraph">
            <wp:posOffset>38735</wp:posOffset>
          </wp:positionV>
          <wp:extent cx="1019175" cy="354330"/>
          <wp:effectExtent l="0" t="0" r="9525" b="7620"/>
          <wp:wrapNone/>
          <wp:docPr id="3" name="图片 3" descr="同济横版logo-透明背景（不含logo）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同济横版logo-透明背景（不含logo）副本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A73">
      <w:rPr>
        <w:noProof/>
      </w:rPr>
      <w:drawing>
        <wp:anchor distT="0" distB="0" distL="114300" distR="114300" simplePos="0" relativeHeight="251660288" behindDoc="0" locked="0" layoutInCell="1" allowOverlap="1" wp14:anchorId="5D863456" wp14:editId="0092A043">
          <wp:simplePos x="0" y="0"/>
          <wp:positionH relativeFrom="column">
            <wp:posOffset>-9525</wp:posOffset>
          </wp:positionH>
          <wp:positionV relativeFrom="paragraph">
            <wp:posOffset>-26035</wp:posOffset>
          </wp:positionV>
          <wp:extent cx="419735" cy="436880"/>
          <wp:effectExtent l="0" t="0" r="0" b="1270"/>
          <wp:wrapNone/>
          <wp:docPr id="2" name="图片 2" descr="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集团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FA"/>
    <w:rsid w:val="00001B23"/>
    <w:rsid w:val="000108BF"/>
    <w:rsid w:val="00015A4A"/>
    <w:rsid w:val="00034F45"/>
    <w:rsid w:val="00073000"/>
    <w:rsid w:val="00093BF7"/>
    <w:rsid w:val="000A2C8D"/>
    <w:rsid w:val="000C1B50"/>
    <w:rsid w:val="000C4164"/>
    <w:rsid w:val="000C7BEC"/>
    <w:rsid w:val="000D5D72"/>
    <w:rsid w:val="00126DA5"/>
    <w:rsid w:val="00134337"/>
    <w:rsid w:val="001358EF"/>
    <w:rsid w:val="00177DEF"/>
    <w:rsid w:val="00190116"/>
    <w:rsid w:val="001937D3"/>
    <w:rsid w:val="001A2A0B"/>
    <w:rsid w:val="001A612C"/>
    <w:rsid w:val="001E5C80"/>
    <w:rsid w:val="00207411"/>
    <w:rsid w:val="00277B12"/>
    <w:rsid w:val="00283F71"/>
    <w:rsid w:val="00287C3E"/>
    <w:rsid w:val="002A420B"/>
    <w:rsid w:val="002C3C54"/>
    <w:rsid w:val="002D3BB1"/>
    <w:rsid w:val="003638AF"/>
    <w:rsid w:val="003968CE"/>
    <w:rsid w:val="00396A86"/>
    <w:rsid w:val="003A0BCB"/>
    <w:rsid w:val="003B1BC0"/>
    <w:rsid w:val="003B4072"/>
    <w:rsid w:val="003D0EFA"/>
    <w:rsid w:val="003E3A09"/>
    <w:rsid w:val="003F639B"/>
    <w:rsid w:val="004001F5"/>
    <w:rsid w:val="00416EB5"/>
    <w:rsid w:val="00420B08"/>
    <w:rsid w:val="0045710A"/>
    <w:rsid w:val="004576AF"/>
    <w:rsid w:val="0046790A"/>
    <w:rsid w:val="004869E2"/>
    <w:rsid w:val="004970B4"/>
    <w:rsid w:val="004C0F1B"/>
    <w:rsid w:val="005164CF"/>
    <w:rsid w:val="005320AD"/>
    <w:rsid w:val="00585634"/>
    <w:rsid w:val="005A57C8"/>
    <w:rsid w:val="005B3C50"/>
    <w:rsid w:val="005C161E"/>
    <w:rsid w:val="005D1815"/>
    <w:rsid w:val="005D71A9"/>
    <w:rsid w:val="005E5E01"/>
    <w:rsid w:val="005F2AA6"/>
    <w:rsid w:val="005F3141"/>
    <w:rsid w:val="0060185D"/>
    <w:rsid w:val="00601A49"/>
    <w:rsid w:val="00605648"/>
    <w:rsid w:val="006168E8"/>
    <w:rsid w:val="00636946"/>
    <w:rsid w:val="006512EE"/>
    <w:rsid w:val="00654A8F"/>
    <w:rsid w:val="00664C3C"/>
    <w:rsid w:val="00680377"/>
    <w:rsid w:val="00684D98"/>
    <w:rsid w:val="00685939"/>
    <w:rsid w:val="006A12A4"/>
    <w:rsid w:val="006B28E7"/>
    <w:rsid w:val="006D1E7B"/>
    <w:rsid w:val="006E441D"/>
    <w:rsid w:val="00701AEE"/>
    <w:rsid w:val="007073C2"/>
    <w:rsid w:val="00725873"/>
    <w:rsid w:val="00737CB8"/>
    <w:rsid w:val="007970FB"/>
    <w:rsid w:val="007B0030"/>
    <w:rsid w:val="007C2FD0"/>
    <w:rsid w:val="007D1FD8"/>
    <w:rsid w:val="007D75D9"/>
    <w:rsid w:val="00803D0A"/>
    <w:rsid w:val="008154E3"/>
    <w:rsid w:val="008356AA"/>
    <w:rsid w:val="00856323"/>
    <w:rsid w:val="0087459D"/>
    <w:rsid w:val="008747FD"/>
    <w:rsid w:val="008A748C"/>
    <w:rsid w:val="008B39F6"/>
    <w:rsid w:val="008C7B02"/>
    <w:rsid w:val="008D2580"/>
    <w:rsid w:val="00912A6B"/>
    <w:rsid w:val="009171D1"/>
    <w:rsid w:val="00925259"/>
    <w:rsid w:val="00926B12"/>
    <w:rsid w:val="009274C1"/>
    <w:rsid w:val="0093051D"/>
    <w:rsid w:val="009457BD"/>
    <w:rsid w:val="00947A73"/>
    <w:rsid w:val="00951116"/>
    <w:rsid w:val="009605BC"/>
    <w:rsid w:val="00965D8A"/>
    <w:rsid w:val="00967CCE"/>
    <w:rsid w:val="00975DC9"/>
    <w:rsid w:val="009856DE"/>
    <w:rsid w:val="009A0F1E"/>
    <w:rsid w:val="009A6B29"/>
    <w:rsid w:val="009B792E"/>
    <w:rsid w:val="009E532B"/>
    <w:rsid w:val="00A02F0C"/>
    <w:rsid w:val="00A112D8"/>
    <w:rsid w:val="00A31BB3"/>
    <w:rsid w:val="00AA4AE3"/>
    <w:rsid w:val="00AA4B26"/>
    <w:rsid w:val="00AC614D"/>
    <w:rsid w:val="00AE5600"/>
    <w:rsid w:val="00AE7936"/>
    <w:rsid w:val="00B0110E"/>
    <w:rsid w:val="00B151BF"/>
    <w:rsid w:val="00B32A23"/>
    <w:rsid w:val="00B34456"/>
    <w:rsid w:val="00B4212E"/>
    <w:rsid w:val="00B6529E"/>
    <w:rsid w:val="00B6530D"/>
    <w:rsid w:val="00B74B30"/>
    <w:rsid w:val="00B764FE"/>
    <w:rsid w:val="00B8667F"/>
    <w:rsid w:val="00BE584D"/>
    <w:rsid w:val="00C0584F"/>
    <w:rsid w:val="00C16C73"/>
    <w:rsid w:val="00C37965"/>
    <w:rsid w:val="00C37C94"/>
    <w:rsid w:val="00C52D01"/>
    <w:rsid w:val="00C563AB"/>
    <w:rsid w:val="00C630DB"/>
    <w:rsid w:val="00CA022E"/>
    <w:rsid w:val="00CA584E"/>
    <w:rsid w:val="00CA7FC1"/>
    <w:rsid w:val="00CC5EE8"/>
    <w:rsid w:val="00CD748C"/>
    <w:rsid w:val="00CE163A"/>
    <w:rsid w:val="00CE1AEF"/>
    <w:rsid w:val="00CF1E33"/>
    <w:rsid w:val="00CF6961"/>
    <w:rsid w:val="00D055CE"/>
    <w:rsid w:val="00D1474F"/>
    <w:rsid w:val="00D613AB"/>
    <w:rsid w:val="00DE22D4"/>
    <w:rsid w:val="00DE6980"/>
    <w:rsid w:val="00E16C3F"/>
    <w:rsid w:val="00E2087F"/>
    <w:rsid w:val="00E252BE"/>
    <w:rsid w:val="00E323EC"/>
    <w:rsid w:val="00E3760B"/>
    <w:rsid w:val="00E42725"/>
    <w:rsid w:val="00E65ECD"/>
    <w:rsid w:val="00E778F8"/>
    <w:rsid w:val="00E9236D"/>
    <w:rsid w:val="00EA232C"/>
    <w:rsid w:val="00EB54D1"/>
    <w:rsid w:val="00EC7533"/>
    <w:rsid w:val="00EE01AB"/>
    <w:rsid w:val="00F073A3"/>
    <w:rsid w:val="00F51AE3"/>
    <w:rsid w:val="00F54578"/>
    <w:rsid w:val="00F72793"/>
    <w:rsid w:val="00FA3F90"/>
    <w:rsid w:val="00FA6849"/>
    <w:rsid w:val="00FC56A4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3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A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A7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52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3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A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A7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52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122</Words>
  <Characters>697</Characters>
  <Application>Microsoft Office Word</Application>
  <DocSecurity>0</DocSecurity>
  <Lines>5</Lines>
  <Paragraphs>1</Paragraphs>
  <ScaleCrop>false</ScaleCrop>
  <Company>tjadri.com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</dc:creator>
  <cp:lastModifiedBy>王佳</cp:lastModifiedBy>
  <cp:revision>142</cp:revision>
  <cp:lastPrinted>2017-08-16T01:35:00Z</cp:lastPrinted>
  <dcterms:created xsi:type="dcterms:W3CDTF">2014-03-12T01:30:00Z</dcterms:created>
  <dcterms:modified xsi:type="dcterms:W3CDTF">2017-08-16T01:35:00Z</dcterms:modified>
</cp:coreProperties>
</file>